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Pr="00576F2C" w:rsidRDefault="00D5736C" w:rsidP="00D5736C">
      <w:pPr>
        <w:jc w:val="center"/>
        <w:rPr>
          <w:b/>
        </w:rPr>
      </w:pPr>
      <w:r w:rsidRPr="00576F2C">
        <w:rPr>
          <w:b/>
        </w:rPr>
        <w:t>FORMULAIRE DE DEMANDE ET ATTESTATION SUR L’HONNEUR</w:t>
      </w:r>
    </w:p>
    <w:p w:rsidR="00D5736C" w:rsidRPr="00576F2C" w:rsidRDefault="00D5736C" w:rsidP="00D5736C">
      <w:pPr>
        <w:jc w:val="center"/>
        <w:rPr>
          <w:b/>
          <w:u w:val="single"/>
        </w:rPr>
      </w:pPr>
      <w:r w:rsidRPr="00576F2C">
        <w:rPr>
          <w:b/>
          <w:u w:val="single"/>
        </w:rPr>
        <w:t>SERVICE DE PRESSE EN LIGNE</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des supports habilités à publier des annonces judiciaires et légales</w:t>
      </w:r>
      <w:r w:rsidR="00F5599D">
        <w:rPr>
          <w:b/>
        </w:rPr>
        <w:t xml:space="preserve"> en Nouvelle-Calédonie</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F5599D" w:rsidP="008F1D1E">
      <w:pPr>
        <w:spacing w:after="0"/>
        <w:jc w:val="both"/>
      </w:pPr>
      <w:r>
        <w:t>- Adresse complète</w:t>
      </w:r>
      <w:r w:rsidR="00D5736C">
        <w:t xml:space="preserve"> du siège social de l’entreprise éditrice :</w:t>
      </w:r>
    </w:p>
    <w:p w:rsidR="008F1D1E" w:rsidRDefault="008F1D1E" w:rsidP="008F1D1E">
      <w:pPr>
        <w:spacing w:after="0"/>
        <w:jc w:val="both"/>
      </w:pPr>
    </w:p>
    <w:p w:rsidR="008F1D1E" w:rsidRDefault="008F1D1E" w:rsidP="008F1D1E">
      <w:pPr>
        <w:spacing w:after="0"/>
        <w:jc w:val="both"/>
      </w:pPr>
    </w:p>
    <w:p w:rsidR="00D5736C" w:rsidRDefault="00D5736C" w:rsidP="008F1D1E">
      <w:pPr>
        <w:pStyle w:val="Paragraphedeliste"/>
        <w:numPr>
          <w:ilvl w:val="0"/>
          <w:numId w:val="2"/>
        </w:numPr>
        <w:spacing w:after="0"/>
        <w:jc w:val="both"/>
      </w:pPr>
      <w:r>
        <w:t>Option 1 : Justifier d’une diffusion payante</w:t>
      </w:r>
      <w:r w:rsidR="00576F2C">
        <w:t xml:space="preserve"> </w:t>
      </w:r>
      <w:r w:rsidR="00576F2C" w:rsidRPr="00576F2C">
        <w:rPr>
          <w:u w:val="single"/>
        </w:rPr>
        <w:t xml:space="preserve">par </w:t>
      </w:r>
      <w:r w:rsidRPr="00576F2C">
        <w:rPr>
          <w:u w:val="single"/>
        </w:rPr>
        <w:t>abonnements</w:t>
      </w:r>
      <w:r>
        <w:t xml:space="preserve"> (données moyennes sur les 6 derniers mois)</w:t>
      </w:r>
    </w:p>
    <w:p w:rsidR="00D5736C" w:rsidRDefault="00D5736C" w:rsidP="008F1D1E">
      <w:pPr>
        <w:spacing w:after="0"/>
        <w:jc w:val="both"/>
      </w:pPr>
      <w:r>
        <w:t xml:space="preserve">- </w:t>
      </w:r>
      <w:r w:rsidRPr="002052BD">
        <w:t xml:space="preserve">Vente effective </w:t>
      </w:r>
      <w:r w:rsidR="00F5599D">
        <w:t>sur le territoire</w:t>
      </w:r>
      <w:r>
        <w:t xml:space="preserve"> (nombre d’abonnements)</w:t>
      </w:r>
      <w:r>
        <w:rPr>
          <w:rStyle w:val="Appelnotedebasdep"/>
        </w:rPr>
        <w:footnoteReference w:id="1"/>
      </w:r>
      <w:r>
        <w:t> :</w:t>
      </w:r>
    </w:p>
    <w:p w:rsidR="008F1D1E" w:rsidRDefault="008F1D1E" w:rsidP="008F1D1E">
      <w:pPr>
        <w:spacing w:after="0"/>
        <w:jc w:val="both"/>
      </w:pPr>
    </w:p>
    <w:p w:rsidR="008F1D1E" w:rsidRDefault="008F1D1E" w:rsidP="008F1D1E">
      <w:pPr>
        <w:spacing w:after="0"/>
        <w:jc w:val="both"/>
      </w:pPr>
    </w:p>
    <w:p w:rsidR="00D5736C" w:rsidRDefault="00D5736C" w:rsidP="008F1D1E">
      <w:pPr>
        <w:pStyle w:val="Paragraphedeliste"/>
        <w:numPr>
          <w:ilvl w:val="0"/>
          <w:numId w:val="2"/>
        </w:numPr>
        <w:spacing w:after="0"/>
        <w:jc w:val="both"/>
      </w:pPr>
      <w:r>
        <w:t>Option 2 : Justifier de la fréquentation du SPEL (données moyennes sur les 6 derniers mois)</w:t>
      </w:r>
    </w:p>
    <w:p w:rsidR="00D5736C" w:rsidRDefault="00D5736C" w:rsidP="00D5736C">
      <w:pPr>
        <w:jc w:val="both"/>
      </w:pPr>
      <w:r>
        <w:t>- N</w:t>
      </w:r>
      <w:r w:rsidRPr="004C173F">
        <w:t>ombre de visites hebdomadaire</w:t>
      </w:r>
      <w:r w:rsidR="00F5599D">
        <w:t>s en provenance du territoire</w:t>
      </w:r>
      <w:r>
        <w:rPr>
          <w:rStyle w:val="Appelnotedebasdep"/>
        </w:rPr>
        <w:footnoteReference w:id="2"/>
      </w:r>
      <w:r>
        <w:t> :</w:t>
      </w:r>
    </w:p>
    <w:p w:rsidR="008F1D1E" w:rsidRDefault="008F1D1E" w:rsidP="00D5736C">
      <w:pPr>
        <w:jc w:val="both"/>
      </w:pPr>
    </w:p>
    <w:p w:rsidR="00D5736C" w:rsidRDefault="00D5736C" w:rsidP="00D5736C">
      <w:pPr>
        <w:jc w:val="both"/>
      </w:pPr>
      <w:r w:rsidRPr="00252807">
        <w:t xml:space="preserve">Fournir tous documents (ex : copies d’écran), couvrant a minima les 7 semaines précédant la demande d’habilitation, permettant d’apprécier le caractère substantiel du volume d’informations générales, judiciaires ou techniques originales consacrées au </w:t>
      </w:r>
      <w:r w:rsidR="008F1D1E">
        <w:t>territoire</w:t>
      </w:r>
      <w:r w:rsidRPr="00252807">
        <w:t xml:space="preserve">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8F1D1E" w:rsidRDefault="008F1D1E" w:rsidP="00D5736C">
      <w:pPr>
        <w:spacing w:after="0"/>
        <w:jc w:val="both"/>
      </w:pP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r w:rsidRPr="00252807">
        <w:t>de l’expert-comptable ou du commissaire aux comptes :</w:t>
      </w:r>
    </w:p>
    <w:p w:rsidR="00D5736C" w:rsidRDefault="00D5736C" w:rsidP="00D5736C">
      <w:pPr>
        <w:jc w:val="both"/>
      </w:pPr>
    </w:p>
    <w:p w:rsidR="004D0BFE" w:rsidRDefault="004D0BFE" w:rsidP="00D5736C">
      <w:pPr>
        <w:spacing w:after="0"/>
        <w:jc w:val="both"/>
        <w:rPr>
          <w:sz w:val="20"/>
          <w:szCs w:val="20"/>
          <w:u w:val="single"/>
        </w:rPr>
      </w:pPr>
    </w:p>
    <w:p w:rsidR="00D5736C" w:rsidRPr="00EF0B22" w:rsidRDefault="00D5736C" w:rsidP="00EF0B22">
      <w:pPr>
        <w:spacing w:after="0"/>
        <w:jc w:val="center"/>
        <w:rPr>
          <w:b/>
          <w:color w:val="FF0000"/>
          <w:sz w:val="20"/>
          <w:szCs w:val="20"/>
        </w:rPr>
      </w:pPr>
      <w:r w:rsidRPr="00EF0B22">
        <w:rPr>
          <w:b/>
          <w:color w:val="FF0000"/>
          <w:sz w:val="20"/>
          <w:szCs w:val="20"/>
        </w:rPr>
        <w:t>La demande d’inscription assortie des pièces demandées doit être transmise avant le </w:t>
      </w:r>
      <w:r w:rsidR="002C0784">
        <w:rPr>
          <w:b/>
          <w:color w:val="FF0000"/>
          <w:sz w:val="20"/>
          <w:szCs w:val="20"/>
        </w:rPr>
        <w:t>20</w:t>
      </w:r>
      <w:bookmarkStart w:id="0" w:name="_GoBack"/>
      <w:bookmarkEnd w:id="0"/>
      <w:r w:rsidR="00EF0B22">
        <w:rPr>
          <w:b/>
          <w:color w:val="FF0000"/>
          <w:sz w:val="20"/>
          <w:szCs w:val="20"/>
        </w:rPr>
        <w:t xml:space="preserve"> novembre</w:t>
      </w:r>
    </w:p>
    <w:p w:rsidR="004D0BFE" w:rsidRPr="00EF0B22" w:rsidRDefault="00D5736C" w:rsidP="00EF0B22">
      <w:pPr>
        <w:spacing w:after="0"/>
        <w:jc w:val="center"/>
        <w:rPr>
          <w:b/>
          <w:color w:val="FF0000"/>
          <w:sz w:val="20"/>
          <w:szCs w:val="20"/>
        </w:rPr>
      </w:pPr>
      <w:r w:rsidRPr="00EF0B22">
        <w:rPr>
          <w:b/>
          <w:color w:val="FF0000"/>
          <w:sz w:val="20"/>
          <w:szCs w:val="20"/>
        </w:rPr>
        <w:t>L’envoi peut être fait par voie dématérialisée (au format .pdf) à l’adresse électronique suivante :</w:t>
      </w:r>
    </w:p>
    <w:p w:rsidR="00D5736C" w:rsidRPr="00EF0B22" w:rsidRDefault="002C0784" w:rsidP="00EF0B22">
      <w:pPr>
        <w:spacing w:after="0"/>
        <w:jc w:val="center"/>
        <w:rPr>
          <w:b/>
          <w:color w:val="FF0000"/>
          <w:sz w:val="20"/>
          <w:szCs w:val="20"/>
        </w:rPr>
      </w:pPr>
      <w:hyperlink r:id="rId7" w:history="1">
        <w:r w:rsidR="00EF0B22" w:rsidRPr="007D5FB8">
          <w:rPr>
            <w:rStyle w:val="Lienhypertexte"/>
            <w:b/>
            <w:sz w:val="20"/>
            <w:szCs w:val="20"/>
          </w:rPr>
          <w:t>saj@nouvelle-caledonie.gouv.fr</w:t>
        </w:r>
      </w:hyperlink>
      <w:r w:rsidR="00EF0B22">
        <w:rPr>
          <w:b/>
          <w:color w:val="FF0000"/>
          <w:sz w:val="20"/>
          <w:szCs w:val="20"/>
        </w:rPr>
        <w:t xml:space="preserve"> </w:t>
      </w:r>
    </w:p>
    <w:p w:rsidR="00D5736C" w:rsidRDefault="00D5736C" w:rsidP="00D5736C">
      <w:pPr>
        <w:rPr>
          <w:b/>
        </w:rPr>
      </w:pPr>
    </w:p>
    <w:p w:rsidR="00D5736C" w:rsidRDefault="00D5736C" w:rsidP="00D5736C">
      <w:pPr>
        <w:jc w:val="both"/>
        <w:rPr>
          <w:b/>
        </w:rPr>
      </w:pPr>
      <w:r w:rsidRPr="00623227">
        <w:rPr>
          <w:b/>
        </w:rPr>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
    <w:p w:rsidR="00D5736C" w:rsidRDefault="00D5736C" w:rsidP="00D5736C">
      <w:pPr>
        <w:spacing w:after="240"/>
        <w:jc w:val="both"/>
      </w:pPr>
      <w:r>
        <w:t>Directeur(trice) de la publication de presse (Titre du SPEL) …………………………………………………………………</w:t>
      </w:r>
    </w:p>
    <w:p w:rsidR="008F1D1E" w:rsidRDefault="008F1D1E" w:rsidP="008F1D1E">
      <w:pPr>
        <w:spacing w:after="240"/>
        <w:jc w:val="both"/>
      </w:pPr>
      <w:r>
        <w:t>Déclare sur l’honneur m’engager à publier les annonces légales conformément aux dispositions prévues par la loi n° 55-4 du 4 janvier 1955 et ses textes d’application :</w:t>
      </w:r>
    </w:p>
    <w:p w:rsidR="008F1D1E" w:rsidRPr="003C5F2F" w:rsidRDefault="008F1D1E" w:rsidP="008F1D1E">
      <w:pPr>
        <w:pStyle w:val="Paragraphedeliste"/>
        <w:numPr>
          <w:ilvl w:val="0"/>
          <w:numId w:val="1"/>
        </w:numPr>
        <w:spacing w:after="240"/>
        <w:jc w:val="both"/>
      </w:pPr>
      <w:r>
        <w:t>Arrêté fixant les seuils d’habilitation des publications de presse et des services de presse en ligne pour la diffusion des annonces judiciaires et légales ;</w:t>
      </w:r>
    </w:p>
    <w:p w:rsidR="008F1D1E" w:rsidRDefault="008F1D1E" w:rsidP="008F1D1E">
      <w:pPr>
        <w:pStyle w:val="Paragraphedeliste"/>
        <w:numPr>
          <w:ilvl w:val="0"/>
          <w:numId w:val="1"/>
        </w:numPr>
        <w:spacing w:after="240"/>
        <w:jc w:val="both"/>
      </w:pPr>
      <w:r>
        <w:t>Arrêté fixant le</w:t>
      </w:r>
      <w:r w:rsidRPr="00623227">
        <w:t xml:space="preserve"> tarif </w:t>
      </w:r>
      <w:r>
        <w:t>d’insertion</w:t>
      </w:r>
      <w:r w:rsidRPr="00623227">
        <w:t xml:space="preserve"> des annonces judiciaires et légales</w:t>
      </w:r>
      <w:r>
        <w:t>.</w:t>
      </w:r>
    </w:p>
    <w:p w:rsidR="00D5736C" w:rsidRDefault="00D5736C" w:rsidP="00D5736C">
      <w:pPr>
        <w:spacing w:after="240"/>
        <w:jc w:val="both"/>
      </w:pPr>
      <w:r>
        <w:t xml:space="preserve">Je m’engage également à porter à la connaissance </w:t>
      </w:r>
      <w:r w:rsidR="008F1D1E">
        <w:t>du Haut-commissariat de la République en Nouvelle-Calédonie</w:t>
      </w:r>
      <w:r>
        <w:t xml:space="preserve"> tout changement intervenant en cours d’année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8F1D1E" w:rsidRDefault="00D5736C" w:rsidP="008F1D1E">
      <w:pPr>
        <w:spacing w:after="240"/>
        <w:jc w:val="both"/>
      </w:pPr>
      <w:r>
        <w:t xml:space="preserve">Toute infraction aux dispositions de la loi du 4 janvier 1955 précitée et à celles des arrêtés pris pour son application est punie d'une amende de </w:t>
      </w:r>
      <w:r w:rsidR="00157EC1">
        <w:t>1.073.</w:t>
      </w:r>
      <w:r w:rsidR="0039785E">
        <w:t>985 XPF</w:t>
      </w:r>
      <w:r w:rsidR="00157EC1">
        <w:t xml:space="preserve"> (9.000 euros)</w:t>
      </w:r>
      <w:r w:rsidR="008F1D1E">
        <w:t>. Le Haut-commissaire de la République en Nouvelle-Calédonie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rsidR="00157EC1">
        <w:t>ent et de 30.</w:t>
      </w:r>
      <w:r>
        <w:t>000 euros d'amende</w:t>
      </w:r>
      <w:r w:rsidR="00157EC1">
        <w:t xml:space="preserve"> – 3.579.952 XPF </w:t>
      </w:r>
      <w:r>
        <w:t xml:space="preserve"> (article 441-6 du code pénal).</w:t>
      </w:r>
    </w:p>
    <w:p w:rsidR="00D5736C" w:rsidRDefault="00D5736C" w:rsidP="00D5736C">
      <w:pPr>
        <w:spacing w:after="0"/>
        <w:jc w:val="both"/>
      </w:pPr>
      <w:r>
        <w:t>Fait à :</w:t>
      </w:r>
    </w:p>
    <w:p w:rsidR="004D0BFE" w:rsidRDefault="00D5736C" w:rsidP="004D0BFE">
      <w:pPr>
        <w:jc w:val="both"/>
      </w:pPr>
      <w:r>
        <w:t>Le :</w:t>
      </w:r>
    </w:p>
    <w:p w:rsidR="004D0BFE" w:rsidRDefault="004D0BFE" w:rsidP="004D0BFE">
      <w:pPr>
        <w:jc w:val="both"/>
      </w:pPr>
    </w:p>
    <w:p w:rsidR="00D5736C" w:rsidRDefault="00D5736C" w:rsidP="004D0BFE">
      <w:pPr>
        <w:spacing w:after="0"/>
        <w:jc w:val="right"/>
      </w:pPr>
      <w:r>
        <w:t>Signature du directeur de la publication précédée</w:t>
      </w:r>
    </w:p>
    <w:p w:rsidR="008F7CE3" w:rsidRDefault="00D5736C" w:rsidP="004D0BFE">
      <w:pPr>
        <w:jc w:val="right"/>
      </w:pPr>
      <w:r>
        <w:t>de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D5736C" w:rsidRPr="00157EC1" w:rsidRDefault="00D5736C" w:rsidP="00D5736C">
      <w:pPr>
        <w:pStyle w:val="Notedebasdepage"/>
        <w:jc w:val="both"/>
        <w:rPr>
          <w:sz w:val="16"/>
          <w:szCs w:val="16"/>
        </w:rPr>
      </w:pPr>
      <w:r w:rsidRPr="00157EC1">
        <w:rPr>
          <w:rStyle w:val="Appelnotedebasdep"/>
          <w:sz w:val="16"/>
          <w:szCs w:val="16"/>
        </w:rPr>
        <w:footnoteRef/>
      </w:r>
      <w:r w:rsidRPr="00157EC1">
        <w:rPr>
          <w:sz w:val="16"/>
          <w:szCs w:val="16"/>
        </w:rPr>
        <w:t xml:space="preserve"> Cette donnée doit être certifiée, aux choix de l’éditeur, soit par un organisme offrant la garantie de moyens d'investigation suffisants et notoirement reconnus comme tels, soit par un expert-comptable ou un commissaire aux comptes.</w:t>
      </w:r>
    </w:p>
  </w:footnote>
  <w:footnote w:id="2">
    <w:p w:rsidR="00D5736C" w:rsidRDefault="00D5736C" w:rsidP="00D5736C">
      <w:pPr>
        <w:pStyle w:val="Notedebasdepage"/>
        <w:jc w:val="both"/>
      </w:pPr>
      <w:r w:rsidRPr="00157EC1">
        <w:rPr>
          <w:rStyle w:val="Appelnotedebasdep"/>
          <w:sz w:val="16"/>
          <w:szCs w:val="16"/>
        </w:rPr>
        <w:footnoteRef/>
      </w:r>
      <w:r w:rsidRPr="00157EC1">
        <w:rPr>
          <w:sz w:val="16"/>
          <w:szCs w:val="16"/>
        </w:rPr>
        <w:t xml:space="preserve"> Cette donnée doit être certifiée par un organisme offrant la garantie de moyens d'investigation suffisants et notoirement reconnus comme tels.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157EC1"/>
    <w:rsid w:val="002C0784"/>
    <w:rsid w:val="0039785E"/>
    <w:rsid w:val="004D0BFE"/>
    <w:rsid w:val="00576F2C"/>
    <w:rsid w:val="008F1D1E"/>
    <w:rsid w:val="008F7CE3"/>
    <w:rsid w:val="00D5736C"/>
    <w:rsid w:val="00EF0B22"/>
    <w:rsid w:val="00F55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69B1"/>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0B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BFE"/>
    <w:rPr>
      <w:rFonts w:ascii="Segoe UI" w:hAnsi="Segoe UI" w:cs="Segoe UI"/>
      <w:sz w:val="18"/>
      <w:szCs w:val="18"/>
    </w:rPr>
  </w:style>
  <w:style w:type="character" w:styleId="Lienhypertexte">
    <w:name w:val="Hyperlink"/>
    <w:basedOn w:val="Policepardfaut"/>
    <w:uiPriority w:val="99"/>
    <w:unhideWhenUsed/>
    <w:rsid w:val="00EF0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j@nouvelle-caledon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Helene GOUIRY</cp:lastModifiedBy>
  <cp:revision>3</cp:revision>
  <cp:lastPrinted>2019-12-03T06:42:00Z</cp:lastPrinted>
  <dcterms:created xsi:type="dcterms:W3CDTF">2023-09-18T23:16:00Z</dcterms:created>
  <dcterms:modified xsi:type="dcterms:W3CDTF">2023-10-31T00:47:00Z</dcterms:modified>
</cp:coreProperties>
</file>